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</w:rPr>
        <w:t>年高等职业学校单独招生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Lines="50" w:afterLines="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招生学校：济宁职业技术学院                    </w:t>
      </w: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2070D7"/>
    <w:rsid w:val="00273896"/>
    <w:rsid w:val="003322EC"/>
    <w:rsid w:val="00332B34"/>
    <w:rsid w:val="00615F7C"/>
    <w:rsid w:val="006435BF"/>
    <w:rsid w:val="00735346"/>
    <w:rsid w:val="00873B4F"/>
    <w:rsid w:val="00910FB8"/>
    <w:rsid w:val="00973355"/>
    <w:rsid w:val="00982E79"/>
    <w:rsid w:val="00DB3635"/>
    <w:rsid w:val="00EF3CBA"/>
    <w:rsid w:val="0D180558"/>
    <w:rsid w:val="15E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</Words>
  <Characters>342</Characters>
  <Lines>2</Lines>
  <Paragraphs>1</Paragraphs>
  <TotalTime>3</TotalTime>
  <ScaleCrop>false</ScaleCrop>
  <LinksUpToDate>false</LinksUpToDate>
  <CharactersWithSpaces>401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2018-04-02T02:35:00Z</dcterms:created>
  <dc:creator>jiang</dc:creator>
  <cp:lastModifiedBy>马新庆</cp:lastModifiedBy>
  <dcterms:modified xsi:type="dcterms:W3CDTF">2021-12-30T08:37:34Z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